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38"/>
      </w:pPr>
      <w:r>
        <w:rPr>
          <w:spacing w:val="-5"/>
        </w:rPr>
        <w:t>國立陽明交通大學</w:t>
      </w:r>
    </w:p>
    <w:p>
      <w:pPr>
        <w:pStyle w:val="Title"/>
        <w:ind w:left="2"/>
      </w:pPr>
      <w:r>
        <w:rPr>
          <w:spacing w:val="-5"/>
        </w:rPr>
        <w:t>學位論文學術倫理暨原創性比對聲明書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3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76" w:lineRule="auto" w:before="0" w:after="0"/>
        <w:ind w:left="592" w:right="359" w:hanging="480"/>
        <w:jc w:val="both"/>
        <w:rPr>
          <w:sz w:val="24"/>
        </w:rPr>
      </w:pPr>
      <w:r>
        <w:rPr>
          <w:spacing w:val="-2"/>
          <w:sz w:val="24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4" w:after="0"/>
        <w:ind w:left="592" w:right="0" w:hanging="480"/>
        <w:jc w:val="both"/>
        <w:rPr>
          <w:sz w:val="24"/>
        </w:rPr>
      </w:pPr>
      <w:r>
        <w:rPr>
          <w:sz w:val="24"/>
        </w:rPr>
        <w:t>本人之學位論文已確實經本校論文原創性比對系統檢核，論文原創性比對相似度為</w:t>
      </w:r>
      <w:r>
        <w:rPr>
          <w:rFonts w:ascii="Times New Roman" w:eastAsia="Times New Roman"/>
          <w:spacing w:val="63"/>
          <w:sz w:val="24"/>
          <w:u w:val="single"/>
        </w:rPr>
        <w:t>   </w:t>
      </w:r>
      <w:r>
        <w:rPr>
          <w:spacing w:val="-5"/>
          <w:sz w:val="24"/>
          <w:u w:val="none"/>
        </w:rPr>
        <w:t>%。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3"/>
      </w:pPr>
    </w:p>
    <w:p>
      <w:pPr>
        <w:pStyle w:val="BodyText"/>
        <w:tabs>
          <w:tab w:pos="10003" w:val="left" w:leader="none"/>
        </w:tabs>
        <w:ind w:left="5923"/>
        <w:rPr>
          <w:rFonts w:ascii="Times New Roman" w:eastAsia="Times New Roman"/>
        </w:rPr>
      </w:pPr>
      <w:r>
        <w:rPr/>
        <w:t>聲明人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tabs>
          <w:tab w:pos="10003" w:val="left" w:leader="none"/>
        </w:tabs>
        <w:spacing w:before="228"/>
        <w:ind w:left="5923"/>
        <w:rPr>
          <w:rFonts w:ascii="Times New Roman" w:eastAsia="Times New Roman"/>
        </w:rPr>
      </w:pPr>
      <w:r>
        <w:rPr/>
        <w:t>學號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tabs>
          <w:tab w:pos="7843" w:val="left" w:leader="none"/>
          <w:tab w:pos="8803" w:val="left" w:leader="none"/>
          <w:tab w:pos="9763" w:val="left" w:leader="none"/>
        </w:tabs>
        <w:spacing w:before="228"/>
        <w:ind w:left="5923"/>
      </w:pPr>
      <w:r>
        <w:rPr/>
        <w:t>中華民</w:t>
      </w:r>
      <w:r>
        <w:rPr>
          <w:spacing w:val="-10"/>
        </w:rPr>
        <w:t>國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pacing w:val="-5"/>
          <w:sz w:val="20"/>
        </w:rPr>
        <w:t>備註：</w:t>
      </w:r>
    </w:p>
    <w:p>
      <w:pPr>
        <w:spacing w:line="331" w:lineRule="auto" w:before="100"/>
        <w:ind w:left="112" w:right="355" w:firstLine="0"/>
        <w:jc w:val="left"/>
        <w:rPr>
          <w:sz w:val="20"/>
        </w:rPr>
      </w:pPr>
      <w:r>
        <w:rPr>
          <w:spacing w:val="-2"/>
          <w:sz w:val="20"/>
        </w:rPr>
        <w:t>自112學年度起，研究生於辦理畢業離校時，應填寫本聲明書，將正本送各系、所、學位學程留存備查，並將聲明書與學位論文原創性比對報告電子檔上傳至論文上傳系統。</w:t>
      </w:r>
    </w:p>
    <w:sectPr>
      <w:type w:val="continuous"/>
      <w:pgSz w:w="11910" w:h="16840"/>
      <w:pgMar w:top="114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FKai-SB">
    <w:altName w:val="DFKai-SB"/>
    <w:charset w:val="0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480"/>
        <w:jc w:val="left"/>
      </w:pPr>
      <w:rPr>
        <w:rFonts w:hint="default" w:ascii="DFKai-SB" w:hAnsi="DFKai-SB" w:eastAsia="DFKai-SB" w:cs="DFKai-SB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550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501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451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402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353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303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254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205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FKai-SB" w:hAnsi="DFKai-SB" w:eastAsia="DFKai-SB" w:cs="DFKai-SB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DFKai-SB" w:hAnsi="DFKai-SB" w:eastAsia="DFKai-SB" w:cs="DFKai-SB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6"/>
      <w:ind w:right="242"/>
      <w:jc w:val="center"/>
    </w:pPr>
    <w:rPr>
      <w:rFonts w:ascii="DFKai-SB" w:hAnsi="DFKai-SB" w:eastAsia="DFKai-SB" w:cs="DFKai-SB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592" w:hanging="480"/>
      <w:jc w:val="both"/>
    </w:pPr>
    <w:rPr>
      <w:rFonts w:ascii="DFKai-SB" w:hAnsi="DFKai-SB" w:eastAsia="DFKai-SB" w:cs="DFKai-SB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terms:created xsi:type="dcterms:W3CDTF">2024-04-24T02:15:39Z</dcterms:created>
  <dcterms:modified xsi:type="dcterms:W3CDTF">2024-04-24T02:15:39Z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D:20230224070904</vt:lpwstr>
  </property>
</Properties>
</file>